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5" w:rsidRDefault="00534AA5" w:rsidP="00534AA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A5" w:rsidRDefault="00534AA5" w:rsidP="00534AA5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28"/>
          <w:szCs w:val="28"/>
        </w:rPr>
      </w:pP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</w:t>
      </w: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ГРАЖДАНСКОЙ ОБОРОНЫ И ЧРЕЗВЫЧАЙНЫМ СИТУАЦИЯМ</w:t>
      </w: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34AA5" w:rsidRDefault="00534AA5" w:rsidP="00534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04.06.2014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г. Ставрополь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№ 44</w:t>
      </w:r>
    </w:p>
    <w:p w:rsidR="00534AA5" w:rsidRDefault="00534AA5" w:rsidP="00534AA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534AA5" w:rsidRDefault="00534AA5" w:rsidP="00534AA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34AA5" w:rsidRDefault="00534AA5" w:rsidP="00534A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Положения о комиссии по формированию кадрового резерва для замещения вакантных должностей муниципальной службы в комитете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администрации города Ставрополя</w:t>
      </w: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411 «О внесении изменений в решение Ставропольской городской Думы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534AA5" w:rsidRDefault="00534AA5" w:rsidP="00534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34AA5" w:rsidRDefault="00534AA5" w:rsidP="00534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a3"/>
        <w:tabs>
          <w:tab w:val="left" w:pos="-2200"/>
          <w:tab w:val="left" w:pos="-20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обороны и чрезвычайным ситуациям администрации города Ставрополя согласно приложению.</w:t>
      </w:r>
    </w:p>
    <w:p w:rsidR="00534AA5" w:rsidRDefault="00534AA5" w:rsidP="00534AA5">
      <w:pPr>
        <w:pStyle w:val="a3"/>
        <w:tabs>
          <w:tab w:val="left" w:pos="-2200"/>
          <w:tab w:val="left" w:pos="-20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приказ руководителя управления по делам гражданской обороны и чрезвычайным ситуациям администрации города Ставрополя от 16.11.2012 № 49 «Об утверждении Положения о комиссии по формированию кадрового резерва для замещения вакантных должностей муниципальной службы в управлении по делам гражданской обороны и чрезвычайным ситуациям администрации города Ставрополя».</w:t>
      </w:r>
    </w:p>
    <w:p w:rsidR="00534AA5" w:rsidRDefault="00534AA5" w:rsidP="00534AA5">
      <w:pPr>
        <w:pStyle w:val="a3"/>
        <w:tabs>
          <w:tab w:val="left" w:pos="-36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534AA5" w:rsidRDefault="00534AA5" w:rsidP="00534AA5">
      <w:pPr>
        <w:pStyle w:val="a3"/>
        <w:tabs>
          <w:tab w:val="left" w:pos="-36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a3"/>
        <w:tabs>
          <w:tab w:val="left" w:pos="-36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</w:t>
      </w:r>
      <w:proofErr w:type="spellStart"/>
      <w:r>
        <w:rPr>
          <w:rFonts w:ascii="Times New Roman" w:hAnsi="Times New Roman"/>
          <w:sz w:val="28"/>
        </w:rPr>
        <w:t>Дзилихова</w:t>
      </w:r>
      <w:proofErr w:type="spellEnd"/>
      <w:r>
        <w:rPr>
          <w:rFonts w:ascii="Times New Roman" w:hAnsi="Times New Roman"/>
          <w:sz w:val="28"/>
        </w:rPr>
        <w:t xml:space="preserve"> В.М.</w:t>
      </w: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по делам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обороны и чрезвычайным ситуациям</w:t>
      </w: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Б.В. Скрипка</w:t>
      </w: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подготовлен отделом кадрового обеспечения</w:t>
      </w:r>
    </w:p>
    <w:p w:rsidR="00534AA5" w:rsidRDefault="00534AA5" w:rsidP="00534AA5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534AA5" w:rsidRDefault="00534AA5" w:rsidP="00534A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tabs>
          <w:tab w:val="left" w:pos="708"/>
        </w:tabs>
        <w:spacing w:after="0" w:line="240" w:lineRule="exact"/>
        <w:ind w:firstLine="50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руководителя комитета </w:t>
      </w:r>
    </w:p>
    <w:p w:rsidR="00534AA5" w:rsidRDefault="00534AA5" w:rsidP="00534AA5">
      <w:pPr>
        <w:tabs>
          <w:tab w:val="left" w:pos="708"/>
        </w:tabs>
        <w:spacing w:after="0" w:line="240" w:lineRule="exact"/>
        <w:ind w:firstLine="50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делам гражданской обороны и</w:t>
      </w:r>
    </w:p>
    <w:p w:rsidR="00534AA5" w:rsidRDefault="00534AA5" w:rsidP="00534AA5">
      <w:pPr>
        <w:tabs>
          <w:tab w:val="left" w:pos="708"/>
        </w:tabs>
        <w:spacing w:after="0" w:line="240" w:lineRule="exact"/>
        <w:ind w:firstLine="50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</w:t>
      </w:r>
    </w:p>
    <w:p w:rsidR="00534AA5" w:rsidRDefault="00534AA5" w:rsidP="00534AA5">
      <w:pPr>
        <w:tabs>
          <w:tab w:val="left" w:pos="708"/>
        </w:tabs>
        <w:spacing w:after="0" w:line="240" w:lineRule="exact"/>
        <w:ind w:firstLine="50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</w:p>
    <w:p w:rsidR="00534AA5" w:rsidRDefault="00534AA5" w:rsidP="00534AA5">
      <w:pPr>
        <w:tabs>
          <w:tab w:val="left" w:pos="708"/>
        </w:tabs>
        <w:spacing w:after="0" w:line="240" w:lineRule="exact"/>
        <w:ind w:firstLine="50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04.06.2014      № 44</w:t>
      </w:r>
    </w:p>
    <w:p w:rsidR="00534AA5" w:rsidRDefault="00534AA5" w:rsidP="00534A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34AA5" w:rsidRDefault="00534AA5" w:rsidP="00534AA5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 администрации города Ставрополя</w:t>
      </w:r>
    </w:p>
    <w:p w:rsidR="00534AA5" w:rsidRDefault="00534AA5" w:rsidP="00534A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Комиссия по формированию</w:t>
      </w:r>
      <w:r>
        <w:rPr>
          <w:rFonts w:ascii="Times New Roman" w:hAnsi="Times New Roman"/>
          <w:sz w:val="28"/>
          <w:szCs w:val="28"/>
        </w:rPr>
        <w:t xml:space="preserve"> кадрового резерва для замещения вакантных должностей муниципальной службы в комитете по делам гражданской обороны и чрезвычайным ситуация администрации города Ставрополя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Комиссия) создается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формировании кадрового резерва для замещения вакантных должностей муниципальной службы в городе Ставрополе, утвержденным решением Ставропольской городской Думы 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186 (далее – Положение о кадровом резерве)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и чрезвычайным ситуациям администрации города Ставрополя (далее – Положение)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создается в целях обеспечения формирования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кадрового резерва </w:t>
      </w:r>
      <w:r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далее – кадровый резерв) путем проведения отбора лиц, претендующих на включение в кадровый резерв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далее соответственно – отбор, отбор претендентов</w:t>
      </w:r>
      <w:r>
        <w:rPr>
          <w:rFonts w:ascii="Times New Roman" w:hAnsi="Times New Roman"/>
          <w:sz w:val="28"/>
          <w:szCs w:val="28"/>
        </w:rPr>
        <w:t>).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Конституцией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r>
        <w:rPr>
          <w:rFonts w:ascii="Times New Roman" w:hAnsi="Times New Roman"/>
          <w:sz w:val="28"/>
          <w:szCs w:val="28"/>
        </w:rPr>
        <w:t>Порядком проведения отбора лиц</w:t>
      </w:r>
      <w:proofErr w:type="gramEnd"/>
      <w:r>
        <w:rPr>
          <w:rFonts w:ascii="Times New Roman" w:hAnsi="Times New Roman"/>
          <w:sz w:val="28"/>
          <w:szCs w:val="28"/>
        </w:rPr>
        <w:t xml:space="preserve">, претендующих </w:t>
      </w:r>
      <w:proofErr w:type="gramStart"/>
      <w:r>
        <w:rPr>
          <w:rFonts w:ascii="Times New Roman" w:hAnsi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обороны и чрезвычайным ситуациям администрации города Ставрополя (далее – Порядок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отбора), иными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постановлениями и распоряжениями администрации города Ставрополя, а также настоящим Положением.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Основными задачами Комиссии являются: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обеспечение равного доступа граждан и муниципальных служащих комитета по делам гражданской обороны и чрезвычайным ситуациям администрации города Ставрополя (далее – претенденты) для участия в отборе;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участие в формировании кадрового резерва.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Комиссия в соответствии с возложенными на нее задачами осуществляет следующие функции: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определяет на первом этапе отбора соответствие претендентов квалификационным и иным требованиям к должностям муниципальной службы, на которые проводится отбор,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определяет мето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оценки профессиональных и личностных качеств </w:t>
      </w:r>
      <w:r>
        <w:rPr>
          <w:rFonts w:ascii="Times New Roman" w:hAnsi="Times New Roman"/>
          <w:sz w:val="28"/>
          <w:szCs w:val="28"/>
        </w:rPr>
        <w:t xml:space="preserve">претендентов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при проведении второго этапа отбора;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оценивает профессиональные, деловые и личностные качества претендентов, допущенных к участию во втором этапе отбора, на основании представленных документов, а также на основании оценочных процедур с использованием методов оценки профессиональных и личностных каче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етендентов, предусмотренных </w:t>
      </w:r>
      <w:r>
        <w:rPr>
          <w:rFonts w:ascii="Times New Roman" w:hAnsi="Times New Roman"/>
          <w:sz w:val="28"/>
          <w:szCs w:val="28"/>
        </w:rPr>
        <w:t>Порядком проведения отбора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подводит итоги отбора и определяет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 решения в соответствии с полномочиями, предоставленными </w:t>
      </w:r>
      <w:r>
        <w:rPr>
          <w:rFonts w:ascii="Times New Roman" w:hAnsi="Times New Roman"/>
          <w:sz w:val="28"/>
          <w:szCs w:val="28"/>
        </w:rPr>
        <w:t>Положением о кадровом резерве и Порядком проведения отбора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Заседание Комиссии проводится при наличии не менее двух претендентов на включение в кадровый резерв.</w:t>
      </w:r>
      <w:r>
        <w:rPr>
          <w:rFonts w:ascii="Times New Roman" w:hAnsi="Times New Roman"/>
          <w:sz w:val="28"/>
          <w:szCs w:val="28"/>
        </w:rPr>
        <w:t xml:space="preserve"> При наличии менее двух претендентов, допущенных к участию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 втором этапе </w:t>
      </w:r>
      <w:r>
        <w:rPr>
          <w:rFonts w:ascii="Times New Roman" w:hAnsi="Times New Roman"/>
          <w:sz w:val="28"/>
          <w:szCs w:val="28"/>
        </w:rPr>
        <w:t xml:space="preserve">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Комиссии в обязательном порядке включается </w:t>
      </w:r>
      <w:r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комитета по делам гражданской обороны и чрезвычайным ситуациям администрации города Ставрополя,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котором проводится </w:t>
      </w:r>
      <w:r>
        <w:rPr>
          <w:rFonts w:ascii="Times New Roman" w:hAnsi="Times New Roman"/>
          <w:sz w:val="28"/>
          <w:szCs w:val="28"/>
        </w:rPr>
        <w:t>отбор претендентов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включение в кадровый резерв.</w:t>
      </w:r>
    </w:p>
    <w:p w:rsidR="00534AA5" w:rsidRDefault="00534AA5" w:rsidP="00534A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Персональный состав Комиссии утверждается приказом руководителя комитета по делам гражданской обороны и чрезвычайным ситуациям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администрации города Ставрополя (далее – руководитель комитета) и должен составлять не менее 5 человек.</w:t>
      </w:r>
    </w:p>
    <w:p w:rsidR="00534AA5" w:rsidRDefault="00534AA5" w:rsidP="0053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Комиссия действует на постоянной основе.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Комиссии проводятся по мере необходимости, но не реже двух раз в год.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Заседание Комиссии считается правомочным, если на нем присутствуют более половины ее членов.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Члены Комиссии участвуют в ее заседаниях без права замены. В случае отсутствия на заседании Комиссии, член Комиссии имеет право представить свое мнение по рассматриваемым вопросам в письменной форме.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Председатель Комиссии: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осуществляет общее руководство деятельностью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назначает дату, место и время проведения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утверждает повестку дня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организует работу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председательствует на заседаниях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утверждает мето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дает поручения членам Комиссии и контролирует их исполнение;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подписывает документы и протокол заседания Комиссии.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Секретарь Комиссии: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оповещает членов Комиссии о дате, месте и времени проведения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проверяет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правильность оформления представленных руководителем структурного подразделения комитета по делам гражданской обороны и чрезвычайным ситуациям администрации города Ставрополя, в котором проводится отбор претендентов на включение в кадровый резерв, вопросов (тем, задач) для проведения методов оценки профессиональных и личностных каче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етендентов, их свод и передачу на утверждение председателю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контролирует выполнение решений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и передачу решения Комиссии руководителю комитета;</w:t>
      </w: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7 календарных дней до начала второго этапа отбора;</w:t>
      </w: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уведомляет претендентов </w:t>
      </w:r>
      <w:proofErr w:type="gramStart"/>
      <w:r>
        <w:rPr>
          <w:rFonts w:ascii="Times New Roman" w:hAnsi="Times New Roman"/>
          <w:sz w:val="28"/>
          <w:szCs w:val="28"/>
        </w:rPr>
        <w:t>о причинах отказа в допуске к участию во втором этапе отбора в письменной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в семидневный срок со дня принятия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>решения о дате проведения второго этапа отбора;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доводит результаты второго этапа отбора до сведения претендентов, участвовавших в отборе, в письменной форме в семидневный срок со дня заседания Комиссии;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размещает на официальном сайте (портале) комитета по делам гражданской обороны и чрезвычайным ситуациям администрации города Ставрополя в информационно-телекоммуникационной сети «Интернет» информацию о результатах проведения отбора в семидневный срок со дня заседания Комиссии.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результатам проведения первого этапа отбора претендентов Комиссия принимает следующие решения: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претендента к участию во втором этапе отбора;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претенденту в допуске к участию во втором этапе отбора с указанием причин отказа;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дату, место и время проведения второго этапа отбора;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определить мето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второго этапа отбора;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признать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второго этапа отбора претендентов Комиссия принимает одно из следующих решений: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рекомендовать руководителю комитета включить претендента в кадровый резерв в установленном порядке;</w:t>
      </w:r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отказать претенденту во включении его в кадровый резерв;</w:t>
      </w:r>
    </w:p>
    <w:p w:rsidR="00534AA5" w:rsidRDefault="00534AA5" w:rsidP="00534A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должность муниципальной службы.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результатам проведения первого и второго этапов отбора Комиссией принимается решение путем открытого голосования большинством голосов ее членов, присутствующих на заседании, 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534AA5" w:rsidRDefault="00534AA5" w:rsidP="00534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 Комиссии оформляется протоколом в одном экземпляре, который подписывают председатель, заместитель председателя, секретарь и члены Комиссии, принявшие участие в заседании.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результатам проведения второго этапа отбора претендентов протокол заседания 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передается руководителю комитета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в семидневный срок со дня заседания Комиссии для принятия соответствующего решения.</w:t>
      </w:r>
    </w:p>
    <w:p w:rsidR="00534AA5" w:rsidRDefault="00534AA5" w:rsidP="00534AA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Организационное и техническое обеспечение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</w:t>
      </w: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Комиссии осуществляет отдел кадрового обеспечения и защиты государственной тайны комитета по делам гражданской обороны и чрезвычайным ситуациям администрации города Ставрополя.</w:t>
      </w:r>
    </w:p>
    <w:p w:rsidR="00534AA5" w:rsidRDefault="00534AA5" w:rsidP="00534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34AA5" w:rsidRDefault="00534AA5" w:rsidP="00534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34AA5" w:rsidRDefault="00534AA5" w:rsidP="00534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34AA5" w:rsidRDefault="00534AA5" w:rsidP="00534AA5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кадрового обеспечения</w:t>
      </w:r>
    </w:p>
    <w:p w:rsidR="00534AA5" w:rsidRDefault="00534AA5" w:rsidP="00534AA5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534AA5" w:rsidRDefault="00534AA5" w:rsidP="00534AA5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делам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AA5" w:rsidRDefault="00534AA5" w:rsidP="00534AA5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обороны и чрезвычайным ситуациям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4AA5" w:rsidRDefault="00534AA5" w:rsidP="00534AA5">
      <w:pPr>
        <w:tabs>
          <w:tab w:val="left" w:pos="708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</w:t>
      </w:r>
      <w:proofErr w:type="spellStart"/>
      <w:r>
        <w:rPr>
          <w:rFonts w:ascii="Times New Roman" w:hAnsi="Times New Roman"/>
          <w:sz w:val="28"/>
          <w:szCs w:val="28"/>
        </w:rPr>
        <w:t>Карамова</w:t>
      </w:r>
      <w:proofErr w:type="spellEnd"/>
    </w:p>
    <w:p w:rsidR="00534AA5" w:rsidRDefault="00534AA5" w:rsidP="00534AA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AA5" w:rsidRDefault="00534AA5" w:rsidP="00534AA5">
      <w:pPr>
        <w:tabs>
          <w:tab w:val="left" w:pos="708"/>
        </w:tabs>
      </w:pPr>
    </w:p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4AA5"/>
    <w:rsid w:val="00534AA5"/>
    <w:rsid w:val="005E54EE"/>
    <w:rsid w:val="0066254B"/>
    <w:rsid w:val="007506DC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A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4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4A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AA5"/>
    <w:pPr>
      <w:ind w:left="720"/>
      <w:contextualSpacing/>
    </w:pPr>
  </w:style>
  <w:style w:type="paragraph" w:customStyle="1" w:styleId="ConsPlusTitle">
    <w:name w:val="ConsPlusTitle"/>
    <w:uiPriority w:val="99"/>
    <w:rsid w:val="00534A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34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1ABAB9C3D798FA5A5DA56C85F919B7F426A93593805zA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7E6DD50C07799A4DF7CC9FE8241C2C896F5B709BFA9AC9F3D798FA5A5DA56zCw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7E6DD50C07799A4DF62C4E8EE1FC8CD95ACBF01EFF5F991372CzDw7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2018-11-14T09:05:00Z</dcterms:created>
  <dcterms:modified xsi:type="dcterms:W3CDTF">2018-11-14T09:06:00Z</dcterms:modified>
</cp:coreProperties>
</file>